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DD5302A" w14:textId="77777777" w:rsidR="00790B5D" w:rsidRDefault="00FE01FE">
      <w:pPr>
        <w:pStyle w:val="Standard"/>
        <w:rPr>
          <w:rFonts w:ascii="Times New Roman" w:hAnsi="Times New Roman"/>
        </w:rPr>
      </w:pPr>
      <w:r>
        <w:rPr>
          <w:rFonts w:ascii="Times New Roman" w:hAnsi="Times New Roman"/>
        </w:rPr>
        <w:t>Vnitřní řád ordinace</w:t>
      </w:r>
    </w:p>
    <w:p w14:paraId="36A58510" w14:textId="77777777" w:rsidR="00790B5D" w:rsidRDefault="00790B5D">
      <w:pPr>
        <w:pStyle w:val="Standard"/>
        <w:rPr>
          <w:rFonts w:ascii="Times New Roman" w:hAnsi="Times New Roman"/>
        </w:rPr>
      </w:pPr>
    </w:p>
    <w:p w14:paraId="06EE8D6F" w14:textId="77777777" w:rsidR="00790B5D" w:rsidRDefault="00FE01FE">
      <w:pPr>
        <w:pStyle w:val="Standard"/>
      </w:pPr>
      <w:r>
        <w:rPr>
          <w:rFonts w:ascii="Times New Roman" w:hAnsi="Times New Roman"/>
        </w:rPr>
        <w:t xml:space="preserve">  Plné znění vnitřního řádu zubní</w:t>
      </w:r>
      <w:r>
        <w:rPr>
          <w:rFonts w:ascii="Times New Roman CE" w:hAnsi="Times New Roman CE"/>
        </w:rPr>
        <w:t>ch</w:t>
      </w:r>
      <w:r>
        <w:rPr>
          <w:rFonts w:ascii="Times New Roman" w:hAnsi="Times New Roman"/>
        </w:rPr>
        <w:t xml:space="preserve"> ordinac</w:t>
      </w:r>
      <w:r>
        <w:rPr>
          <w:rFonts w:ascii="Times New Roman CE" w:hAnsi="Times New Roman CE"/>
        </w:rPr>
        <w:t>í</w:t>
      </w:r>
      <w:r>
        <w:rPr>
          <w:rFonts w:ascii="Times New Roman" w:hAnsi="Times New Roman"/>
        </w:rPr>
        <w:t xml:space="preserve"> společnosti </w:t>
      </w:r>
      <w:r>
        <w:rPr>
          <w:rFonts w:ascii="Times New Roman CE" w:hAnsi="Times New Roman CE"/>
        </w:rPr>
        <w:t>PEJADENT s.r.o.</w:t>
      </w:r>
      <w:r>
        <w:rPr>
          <w:rFonts w:ascii="Times New Roman" w:hAnsi="Times New Roman"/>
        </w:rPr>
        <w:t xml:space="preserve"> , který je v souladu s Předpisem č. 372/2011 Sb., tj. Zákonem o zdravotních službách a Etický kodexem vydaným Ministerstvem zdravotnictví ČR dne 25.2.1992.      </w:t>
      </w:r>
    </w:p>
    <w:p w14:paraId="08B48DE8" w14:textId="77777777" w:rsidR="00790B5D" w:rsidRDefault="00790B5D">
      <w:pPr>
        <w:pStyle w:val="Standard"/>
        <w:rPr>
          <w:rFonts w:ascii="Times New Roman" w:hAnsi="Times New Roman"/>
        </w:rPr>
      </w:pPr>
    </w:p>
    <w:p w14:paraId="11B4A1B3" w14:textId="77777777" w:rsidR="00790B5D" w:rsidRDefault="00FE01FE">
      <w:pPr>
        <w:pStyle w:val="Standard"/>
        <w:rPr>
          <w:rFonts w:ascii="Times New Roman" w:hAnsi="Times New Roman"/>
        </w:rPr>
      </w:pPr>
      <w:r>
        <w:rPr>
          <w:rFonts w:ascii="Times New Roman" w:hAnsi="Times New Roman"/>
        </w:rPr>
        <w:t xml:space="preserve"> </w:t>
      </w:r>
    </w:p>
    <w:p w14:paraId="59AC0E24" w14:textId="77777777" w:rsidR="00790B5D" w:rsidRDefault="00790B5D">
      <w:pPr>
        <w:pStyle w:val="Standard"/>
        <w:rPr>
          <w:rFonts w:ascii="Times New Roman" w:hAnsi="Times New Roman"/>
        </w:rPr>
      </w:pPr>
    </w:p>
    <w:p w14:paraId="38A76B2C" w14:textId="77777777" w:rsidR="00790B5D" w:rsidRDefault="00FE01FE">
      <w:pPr>
        <w:pStyle w:val="Standard"/>
        <w:rPr>
          <w:rFonts w:ascii="Times New Roman" w:hAnsi="Times New Roman"/>
        </w:rPr>
      </w:pPr>
      <w:r>
        <w:rPr>
          <w:rFonts w:ascii="Times New Roman" w:hAnsi="Times New Roman"/>
        </w:rPr>
        <w:t xml:space="preserve">                                                    </w:t>
      </w:r>
      <w:r>
        <w:rPr>
          <w:rFonts w:ascii="Times New Roman" w:hAnsi="Times New Roman"/>
        </w:rPr>
        <w:t xml:space="preserve">                       Práva pacienta</w:t>
      </w:r>
    </w:p>
    <w:p w14:paraId="09C746A3" w14:textId="77777777" w:rsidR="00790B5D" w:rsidRDefault="00790B5D">
      <w:pPr>
        <w:pStyle w:val="Standard"/>
        <w:rPr>
          <w:rFonts w:ascii="Times New Roman" w:hAnsi="Times New Roman"/>
        </w:rPr>
      </w:pPr>
    </w:p>
    <w:p w14:paraId="3CED91EA" w14:textId="77777777" w:rsidR="00790B5D" w:rsidRDefault="00FE01FE">
      <w:pPr>
        <w:pStyle w:val="Standard"/>
        <w:rPr>
          <w:rFonts w:ascii="Times New Roman" w:hAnsi="Times New Roman"/>
        </w:rPr>
      </w:pPr>
      <w:r>
        <w:rPr>
          <w:rFonts w:ascii="Times New Roman" w:hAnsi="Times New Roman"/>
        </w:rPr>
        <w:t xml:space="preserve"> </w:t>
      </w:r>
    </w:p>
    <w:p w14:paraId="0103886A" w14:textId="77777777" w:rsidR="00790B5D" w:rsidRDefault="00790B5D">
      <w:pPr>
        <w:pStyle w:val="Standard"/>
        <w:rPr>
          <w:rFonts w:ascii="Times New Roman" w:hAnsi="Times New Roman"/>
        </w:rPr>
      </w:pPr>
    </w:p>
    <w:p w14:paraId="7F950C24" w14:textId="77777777" w:rsidR="00790B5D" w:rsidRDefault="00FE01FE">
      <w:pPr>
        <w:pStyle w:val="Standard"/>
        <w:rPr>
          <w:rFonts w:ascii="Times New Roman" w:hAnsi="Times New Roman"/>
        </w:rPr>
      </w:pPr>
      <w:r>
        <w:rPr>
          <w:rFonts w:ascii="Times New Roman" w:hAnsi="Times New Roman"/>
        </w:rPr>
        <w:t>I.I. Pacient má všechny práva dle Předpisu č. 372/2011 Sb., tj. Zákonu o zdravotních službách</w:t>
      </w:r>
    </w:p>
    <w:p w14:paraId="13FFC5C8" w14:textId="77777777" w:rsidR="00790B5D" w:rsidRDefault="00790B5D">
      <w:pPr>
        <w:pStyle w:val="Standard"/>
        <w:rPr>
          <w:rFonts w:ascii="Times New Roman" w:hAnsi="Times New Roman"/>
        </w:rPr>
      </w:pPr>
    </w:p>
    <w:p w14:paraId="56533CAE" w14:textId="77777777" w:rsidR="00790B5D" w:rsidRDefault="00FE01FE">
      <w:pPr>
        <w:pStyle w:val="Standard"/>
        <w:rPr>
          <w:rFonts w:ascii="Times New Roman" w:hAnsi="Times New Roman"/>
        </w:rPr>
      </w:pPr>
      <w:r>
        <w:rPr>
          <w:rFonts w:ascii="Times New Roman" w:hAnsi="Times New Roman"/>
        </w:rPr>
        <w:t>I.II. Pacient má ústavně zaručené právo na zdravotní péči, její dostupnost i spravedlivý přístup podle jeho vlastních p</w:t>
      </w:r>
      <w:r>
        <w:rPr>
          <w:rFonts w:ascii="Times New Roman" w:hAnsi="Times New Roman"/>
        </w:rPr>
        <w:t>otřeb, má právo na profesionální péči, právo aktivně spolupracovat při lékařských výkonech, právo sám se svobodně rozhodovat.</w:t>
      </w:r>
    </w:p>
    <w:p w14:paraId="524BD3CC" w14:textId="77777777" w:rsidR="00790B5D" w:rsidRDefault="00790B5D">
      <w:pPr>
        <w:pStyle w:val="Standard"/>
        <w:rPr>
          <w:rFonts w:ascii="Times New Roman" w:hAnsi="Times New Roman"/>
        </w:rPr>
      </w:pPr>
    </w:p>
    <w:p w14:paraId="42092B3A" w14:textId="77777777" w:rsidR="00790B5D" w:rsidRDefault="00FE01FE">
      <w:pPr>
        <w:pStyle w:val="Standard"/>
        <w:rPr>
          <w:rFonts w:ascii="Times New Roman" w:hAnsi="Times New Roman"/>
        </w:rPr>
      </w:pPr>
      <w:r>
        <w:rPr>
          <w:rFonts w:ascii="Times New Roman" w:hAnsi="Times New Roman"/>
        </w:rPr>
        <w:t>I.II. Pacient má právo na informovaný souhlas.</w:t>
      </w:r>
    </w:p>
    <w:p w14:paraId="74CC1C0B" w14:textId="77777777" w:rsidR="00790B5D" w:rsidRDefault="00790B5D">
      <w:pPr>
        <w:pStyle w:val="Standard"/>
        <w:rPr>
          <w:rFonts w:ascii="Times New Roman" w:hAnsi="Times New Roman"/>
        </w:rPr>
      </w:pPr>
    </w:p>
    <w:p w14:paraId="555CD93E" w14:textId="77777777" w:rsidR="00790B5D" w:rsidRDefault="00FE01FE">
      <w:pPr>
        <w:pStyle w:val="Standard"/>
        <w:rPr>
          <w:rFonts w:ascii="Times New Roman" w:hAnsi="Times New Roman"/>
        </w:rPr>
      </w:pPr>
      <w:r>
        <w:rPr>
          <w:rFonts w:ascii="Times New Roman" w:hAnsi="Times New Roman"/>
        </w:rPr>
        <w:t xml:space="preserve">Jakýkoli výkon v oblasti péče o zdraví může být proveden pouze za podmínky, že k </w:t>
      </w:r>
      <w:r>
        <w:rPr>
          <w:rFonts w:ascii="Times New Roman" w:hAnsi="Times New Roman"/>
        </w:rPr>
        <w:t>němu poskytne svobodný a informovaný souhlas (výjimkou jsou případy v zákoně výslovně uvedené, tj. je-li mu uloženo povinné léčení; jde-li o nosiče závažné přenosné nemoci; jeví-li známky duševní choroby nebo intoxikace a zároveň ohrožuje sám sebe nebo své</w:t>
      </w:r>
      <w:r>
        <w:rPr>
          <w:rFonts w:ascii="Times New Roman" w:hAnsi="Times New Roman"/>
        </w:rPr>
        <w:t xml:space="preserve"> okolí). </w:t>
      </w:r>
      <w:proofErr w:type="gramStart"/>
      <w:r>
        <w:rPr>
          <w:rFonts w:ascii="Times New Roman" w:hAnsi="Times New Roman"/>
        </w:rPr>
        <w:t>Má  právo</w:t>
      </w:r>
      <w:proofErr w:type="gramEnd"/>
      <w:r>
        <w:rPr>
          <w:rFonts w:ascii="Times New Roman" w:hAnsi="Times New Roman"/>
        </w:rPr>
        <w:t xml:space="preserve"> být informován o účelu a povaze poskytované zdravotní péče a každého vyšetřovacího nebo léčebného výkonu, jakož i o jeho důsledcích, alternativách a rizicích. Na základě těchto informací má právo svobodně, bez nátlaku a s dostatkem času </w:t>
      </w:r>
      <w:r>
        <w:rPr>
          <w:rFonts w:ascii="Times New Roman" w:hAnsi="Times New Roman"/>
        </w:rPr>
        <w:t>na rozvážení a s možností klást doplňující dotazy se rozhodnout, zda navrhovaný výkon podstoupí.</w:t>
      </w:r>
    </w:p>
    <w:p w14:paraId="6606F41E" w14:textId="77777777" w:rsidR="00790B5D" w:rsidRDefault="00790B5D">
      <w:pPr>
        <w:pStyle w:val="Standard"/>
        <w:rPr>
          <w:rFonts w:ascii="Times New Roman" w:hAnsi="Times New Roman"/>
        </w:rPr>
      </w:pPr>
    </w:p>
    <w:p w14:paraId="33CFFF83" w14:textId="77777777" w:rsidR="00790B5D" w:rsidRDefault="00FE01FE">
      <w:pPr>
        <w:pStyle w:val="Standard"/>
        <w:rPr>
          <w:rFonts w:ascii="Times New Roman" w:hAnsi="Times New Roman"/>
        </w:rPr>
      </w:pPr>
      <w:r>
        <w:rPr>
          <w:rFonts w:ascii="Times New Roman" w:hAnsi="Times New Roman"/>
        </w:rPr>
        <w:t>I.III. Pacient má právo na ochranu osobních údajů.</w:t>
      </w:r>
    </w:p>
    <w:p w14:paraId="4D8A0B8C" w14:textId="77777777" w:rsidR="00790B5D" w:rsidRDefault="00790B5D">
      <w:pPr>
        <w:pStyle w:val="Standard"/>
        <w:rPr>
          <w:rFonts w:ascii="Times New Roman" w:hAnsi="Times New Roman"/>
        </w:rPr>
      </w:pPr>
    </w:p>
    <w:p w14:paraId="43E9D439" w14:textId="77777777" w:rsidR="00790B5D" w:rsidRDefault="00FE01FE">
      <w:pPr>
        <w:pStyle w:val="Standard"/>
        <w:rPr>
          <w:rFonts w:ascii="Times New Roman" w:hAnsi="Times New Roman"/>
        </w:rPr>
      </w:pPr>
      <w:r>
        <w:rPr>
          <w:rFonts w:ascii="Times New Roman" w:hAnsi="Times New Roman"/>
        </w:rPr>
        <w:t xml:space="preserve">I.IV. Pacient má právo být seznámen s vnitřním řádem zdravotnického zařízení (dále jen „vnitřní </w:t>
      </w:r>
      <w:r>
        <w:rPr>
          <w:rFonts w:ascii="Times New Roman" w:hAnsi="Times New Roman"/>
        </w:rPr>
        <w:t>řád“).</w:t>
      </w:r>
    </w:p>
    <w:p w14:paraId="7C7F6ACA" w14:textId="77777777" w:rsidR="00790B5D" w:rsidRDefault="00790B5D">
      <w:pPr>
        <w:pStyle w:val="Standard"/>
        <w:rPr>
          <w:rFonts w:ascii="Times New Roman" w:hAnsi="Times New Roman"/>
        </w:rPr>
      </w:pPr>
    </w:p>
    <w:p w14:paraId="3F30D0A7" w14:textId="77777777" w:rsidR="00790B5D" w:rsidRDefault="00FE01FE">
      <w:pPr>
        <w:pStyle w:val="Standard"/>
        <w:rPr>
          <w:rFonts w:ascii="Times New Roman" w:hAnsi="Times New Roman"/>
        </w:rPr>
      </w:pPr>
      <w:r>
        <w:rPr>
          <w:rFonts w:ascii="Times New Roman" w:hAnsi="Times New Roman"/>
        </w:rPr>
        <w:t>I.V. Pacient má právo na nepřetržitou přítomnost zákonného zástupce, popřípadě osoby určené zákonným zástupcem, pěstouna nebo jiné osoby, do jejíž péče byl pacient na základě rozhodnutí soudu nebo jiného orgánu svěřen, je-li nezletilou osobou.</w:t>
      </w:r>
    </w:p>
    <w:p w14:paraId="4EC16784" w14:textId="77777777" w:rsidR="00790B5D" w:rsidRDefault="00790B5D">
      <w:pPr>
        <w:pStyle w:val="Standard"/>
        <w:rPr>
          <w:rFonts w:ascii="Times New Roman" w:hAnsi="Times New Roman"/>
        </w:rPr>
      </w:pPr>
    </w:p>
    <w:p w14:paraId="6CAD0C6A" w14:textId="77777777" w:rsidR="00790B5D" w:rsidRDefault="00FE01FE">
      <w:pPr>
        <w:pStyle w:val="Standard"/>
        <w:rPr>
          <w:rFonts w:ascii="Times New Roman" w:hAnsi="Times New Roman"/>
        </w:rPr>
      </w:pPr>
      <w:r>
        <w:rPr>
          <w:rFonts w:ascii="Times New Roman" w:hAnsi="Times New Roman"/>
        </w:rPr>
        <w:t>I.V</w:t>
      </w:r>
      <w:r>
        <w:rPr>
          <w:rFonts w:ascii="Times New Roman" w:hAnsi="Times New Roman"/>
        </w:rPr>
        <w:t>I. Pacient má právo na to, být předem informován o ceně poskytovaných zdravotních služeb nehrazených nebo částečně hrazených z veřejného zdravotního pojištění a o způsobu jejich úhrady, pokud to jeho zdravotní stav umožňuje.</w:t>
      </w:r>
    </w:p>
    <w:p w14:paraId="45C23A11" w14:textId="77777777" w:rsidR="00790B5D" w:rsidRDefault="00790B5D">
      <w:pPr>
        <w:pStyle w:val="Standard"/>
        <w:rPr>
          <w:rFonts w:ascii="Times New Roman" w:hAnsi="Times New Roman"/>
        </w:rPr>
      </w:pPr>
    </w:p>
    <w:p w14:paraId="473A65E2" w14:textId="77777777" w:rsidR="00790B5D" w:rsidRDefault="00FE01FE">
      <w:pPr>
        <w:pStyle w:val="Standard"/>
        <w:rPr>
          <w:rFonts w:ascii="Times New Roman" w:hAnsi="Times New Roman"/>
        </w:rPr>
      </w:pPr>
      <w:r>
        <w:rPr>
          <w:rFonts w:ascii="Times New Roman" w:hAnsi="Times New Roman"/>
        </w:rPr>
        <w:t>I.VII. Pacient má právo na to,</w:t>
      </w:r>
      <w:r>
        <w:rPr>
          <w:rFonts w:ascii="Times New Roman" w:hAnsi="Times New Roman"/>
        </w:rPr>
        <w:t xml:space="preserve"> znát jméno, popřípadě jména, a příjmení zdravotnických pracovníků a jiných odborných pracovníků přímo zúčastněných na poskytování zdravotních služeb a osob připravujících se u poskytovatele na výkon zdravotnického povolání, které jsou při poskytování zdra</w:t>
      </w:r>
      <w:r>
        <w:rPr>
          <w:rFonts w:ascii="Times New Roman" w:hAnsi="Times New Roman"/>
        </w:rPr>
        <w:t>votních služeb přítomny, popřípadě provádějí činnosti, které jsou součástí výuky.</w:t>
      </w:r>
    </w:p>
    <w:p w14:paraId="2663626C" w14:textId="77777777" w:rsidR="00790B5D" w:rsidRDefault="00790B5D">
      <w:pPr>
        <w:pStyle w:val="Standard"/>
        <w:rPr>
          <w:rFonts w:ascii="Times New Roman" w:hAnsi="Times New Roman"/>
        </w:rPr>
      </w:pPr>
    </w:p>
    <w:p w14:paraId="4DC3A279" w14:textId="77777777" w:rsidR="00790B5D" w:rsidRDefault="00FE01FE">
      <w:pPr>
        <w:pStyle w:val="Standard"/>
        <w:rPr>
          <w:rFonts w:ascii="Times New Roman" w:hAnsi="Times New Roman"/>
        </w:rPr>
      </w:pPr>
      <w:r>
        <w:rPr>
          <w:rFonts w:ascii="Times New Roman" w:hAnsi="Times New Roman"/>
        </w:rPr>
        <w:t>I.VIII. Pacient má právo odmítnout přítomnost osob, které nejsou na poskytování zdravotních služeb přímo zúčastněny, a osob připravujících se na výkon povolání zdravotnickéh</w:t>
      </w:r>
      <w:r>
        <w:rPr>
          <w:rFonts w:ascii="Times New Roman" w:hAnsi="Times New Roman"/>
        </w:rPr>
        <w:t>o pracovníka.</w:t>
      </w:r>
    </w:p>
    <w:p w14:paraId="653CE29B" w14:textId="77777777" w:rsidR="00790B5D" w:rsidRDefault="00790B5D">
      <w:pPr>
        <w:pStyle w:val="Standard"/>
        <w:rPr>
          <w:rFonts w:ascii="Times New Roman" w:hAnsi="Times New Roman"/>
        </w:rPr>
      </w:pPr>
    </w:p>
    <w:p w14:paraId="6BCE4EAA" w14:textId="77777777" w:rsidR="00790B5D" w:rsidRDefault="00FE01FE">
      <w:pPr>
        <w:pStyle w:val="Standard"/>
        <w:rPr>
          <w:rFonts w:ascii="Times New Roman" w:hAnsi="Times New Roman"/>
        </w:rPr>
      </w:pPr>
      <w:r>
        <w:rPr>
          <w:rFonts w:ascii="Times New Roman" w:hAnsi="Times New Roman"/>
        </w:rPr>
        <w:t>I.IX. Pacient má právo na poskytování zdravotních služeb v co nejméně omezujícím prostředí při zajištění kvality a bezpečí poskytovaných zdravotních služeb.</w:t>
      </w:r>
    </w:p>
    <w:p w14:paraId="64ACC159" w14:textId="77777777" w:rsidR="00790B5D" w:rsidRDefault="00790B5D">
      <w:pPr>
        <w:pStyle w:val="Standard"/>
        <w:rPr>
          <w:rFonts w:ascii="Times New Roman" w:hAnsi="Times New Roman"/>
        </w:rPr>
      </w:pPr>
    </w:p>
    <w:p w14:paraId="52825B42" w14:textId="77777777" w:rsidR="00790B5D" w:rsidRDefault="00FE01FE">
      <w:pPr>
        <w:pStyle w:val="Standard"/>
        <w:rPr>
          <w:rFonts w:ascii="Times New Roman" w:hAnsi="Times New Roman"/>
        </w:rPr>
      </w:pPr>
      <w:r>
        <w:rPr>
          <w:rFonts w:ascii="Times New Roman" w:hAnsi="Times New Roman"/>
        </w:rPr>
        <w:t xml:space="preserve">                                                                Pravidla </w:t>
      </w:r>
      <w:proofErr w:type="gramStart"/>
      <w:r>
        <w:rPr>
          <w:rFonts w:ascii="Times New Roman" w:hAnsi="Times New Roman"/>
        </w:rPr>
        <w:t>ordinace -</w:t>
      </w:r>
      <w:r>
        <w:rPr>
          <w:rFonts w:ascii="Times New Roman" w:hAnsi="Times New Roman"/>
        </w:rPr>
        <w:t xml:space="preserve"> návštěvní</w:t>
      </w:r>
      <w:proofErr w:type="gramEnd"/>
      <w:r>
        <w:rPr>
          <w:rFonts w:ascii="Times New Roman" w:hAnsi="Times New Roman"/>
        </w:rPr>
        <w:t xml:space="preserve"> řád</w:t>
      </w:r>
    </w:p>
    <w:p w14:paraId="6DF3CA57" w14:textId="77777777" w:rsidR="00790B5D" w:rsidRDefault="00790B5D">
      <w:pPr>
        <w:pStyle w:val="Standard"/>
        <w:rPr>
          <w:rFonts w:ascii="Times New Roman" w:hAnsi="Times New Roman"/>
        </w:rPr>
      </w:pPr>
    </w:p>
    <w:p w14:paraId="3CA663DE" w14:textId="77777777" w:rsidR="00790B5D" w:rsidRDefault="00FE01FE">
      <w:pPr>
        <w:pStyle w:val="Standard"/>
        <w:rPr>
          <w:rFonts w:ascii="Times New Roman" w:hAnsi="Times New Roman"/>
        </w:rPr>
      </w:pPr>
      <w:r>
        <w:rPr>
          <w:rFonts w:ascii="Times New Roman" w:hAnsi="Times New Roman"/>
        </w:rPr>
        <w:t>Povinnosti pacienta</w:t>
      </w:r>
    </w:p>
    <w:p w14:paraId="565203A7" w14:textId="77777777" w:rsidR="00790B5D" w:rsidRDefault="00790B5D">
      <w:pPr>
        <w:pStyle w:val="Standard"/>
        <w:rPr>
          <w:rFonts w:ascii="Times New Roman" w:hAnsi="Times New Roman"/>
        </w:rPr>
      </w:pPr>
    </w:p>
    <w:p w14:paraId="23630CDD" w14:textId="77777777" w:rsidR="00790B5D" w:rsidRDefault="00FE01FE">
      <w:pPr>
        <w:pStyle w:val="Standard"/>
        <w:rPr>
          <w:rFonts w:ascii="Times New Roman" w:hAnsi="Times New Roman"/>
        </w:rPr>
      </w:pPr>
      <w:r>
        <w:rPr>
          <w:rFonts w:ascii="Times New Roman" w:hAnsi="Times New Roman"/>
        </w:rPr>
        <w:t>Objednání se k lékaři</w:t>
      </w:r>
    </w:p>
    <w:p w14:paraId="29F1430B" w14:textId="77777777" w:rsidR="00790B5D" w:rsidRDefault="00790B5D">
      <w:pPr>
        <w:pStyle w:val="Standard"/>
        <w:rPr>
          <w:rFonts w:ascii="Times New Roman" w:hAnsi="Times New Roman"/>
        </w:rPr>
      </w:pPr>
    </w:p>
    <w:p w14:paraId="27A5BEC9" w14:textId="77777777" w:rsidR="00790B5D" w:rsidRDefault="00FE01FE">
      <w:pPr>
        <w:pStyle w:val="Standard"/>
      </w:pPr>
      <w:r>
        <w:rPr>
          <w:rFonts w:ascii="Times New Roman" w:hAnsi="Times New Roman"/>
        </w:rPr>
        <w:t xml:space="preserve">II.I.  Pacient je povinen se na návštěvu, vyjma případů akutní bolesti, </w:t>
      </w:r>
      <w:proofErr w:type="gramStart"/>
      <w:r>
        <w:rPr>
          <w:rFonts w:ascii="Times New Roman" w:hAnsi="Times New Roman"/>
        </w:rPr>
        <w:t>objednat  předem</w:t>
      </w:r>
      <w:proofErr w:type="gramEnd"/>
      <w:r>
        <w:rPr>
          <w:rFonts w:ascii="Times New Roman" w:hAnsi="Times New Roman"/>
        </w:rPr>
        <w:t xml:space="preserve">. Nejlépe telefonicky na čísle: </w:t>
      </w:r>
      <w:r>
        <w:rPr>
          <w:rFonts w:ascii="Times New Roman CE" w:hAnsi="Times New Roman CE"/>
        </w:rPr>
        <w:t xml:space="preserve">    731 156 465</w:t>
      </w:r>
    </w:p>
    <w:p w14:paraId="1C94EAEE" w14:textId="77777777" w:rsidR="00790B5D" w:rsidRDefault="00790B5D">
      <w:pPr>
        <w:pStyle w:val="Standard"/>
        <w:rPr>
          <w:rFonts w:ascii="Times New Roman" w:hAnsi="Times New Roman"/>
        </w:rPr>
      </w:pPr>
    </w:p>
    <w:p w14:paraId="180571FF" w14:textId="77777777" w:rsidR="00790B5D" w:rsidRDefault="00FE01FE">
      <w:pPr>
        <w:pStyle w:val="Standard"/>
        <w:rPr>
          <w:rFonts w:ascii="Times New Roman" w:hAnsi="Times New Roman"/>
        </w:rPr>
      </w:pPr>
      <w:r>
        <w:rPr>
          <w:rFonts w:ascii="Times New Roman" w:hAnsi="Times New Roman"/>
        </w:rPr>
        <w:t>II.II.  Lhůta objednání je dána momentálním vytížením ordin</w:t>
      </w:r>
      <w:r>
        <w:rPr>
          <w:rFonts w:ascii="Times New Roman" w:hAnsi="Times New Roman"/>
        </w:rPr>
        <w:t>ace. V ojedinělých případech může udělat lékař výjimku.</w:t>
      </w:r>
    </w:p>
    <w:p w14:paraId="23F30CB2" w14:textId="77777777" w:rsidR="00790B5D" w:rsidRDefault="00790B5D">
      <w:pPr>
        <w:pStyle w:val="Standard"/>
        <w:rPr>
          <w:rFonts w:ascii="Times New Roman" w:hAnsi="Times New Roman"/>
        </w:rPr>
      </w:pPr>
    </w:p>
    <w:p w14:paraId="3E3ABFF6" w14:textId="77777777" w:rsidR="00790B5D" w:rsidRDefault="00FE01FE">
      <w:pPr>
        <w:pStyle w:val="Standard"/>
        <w:rPr>
          <w:rFonts w:ascii="Times New Roman" w:hAnsi="Times New Roman"/>
        </w:rPr>
      </w:pPr>
      <w:r>
        <w:rPr>
          <w:rFonts w:ascii="Times New Roman" w:hAnsi="Times New Roman"/>
        </w:rPr>
        <w:t>II.III. Objednaní pacienti jsou bráni do ordinace přednostně, nicméně výhradní právo volby zůstává ošetřujícímu lékaři.</w:t>
      </w:r>
    </w:p>
    <w:p w14:paraId="6EE31C27" w14:textId="77777777" w:rsidR="00790B5D" w:rsidRDefault="00790B5D">
      <w:pPr>
        <w:pStyle w:val="Standard"/>
        <w:rPr>
          <w:rFonts w:ascii="Times New Roman" w:hAnsi="Times New Roman"/>
        </w:rPr>
      </w:pPr>
    </w:p>
    <w:p w14:paraId="19BBF191" w14:textId="77777777" w:rsidR="00790B5D" w:rsidRDefault="00FE01FE">
      <w:pPr>
        <w:pStyle w:val="Standard"/>
      </w:pPr>
      <w:r>
        <w:rPr>
          <w:rFonts w:ascii="Times New Roman" w:hAnsi="Times New Roman"/>
        </w:rPr>
        <w:t>II.IV.  Ve výjimečných případech je možné i ošetření mimo pracovní dobu, které</w:t>
      </w:r>
      <w:r>
        <w:rPr>
          <w:rFonts w:ascii="Times New Roman" w:hAnsi="Times New Roman"/>
        </w:rPr>
        <w:t xml:space="preserve"> je však zpoplatněno </w:t>
      </w:r>
      <w:r>
        <w:rPr>
          <w:rFonts w:ascii="Times New Roman CE" w:hAnsi="Times New Roman CE"/>
        </w:rPr>
        <w:t>19</w:t>
      </w:r>
      <w:r>
        <w:rPr>
          <w:rFonts w:ascii="Times New Roman" w:hAnsi="Times New Roman"/>
        </w:rPr>
        <w:t>00,- Kč, slovy</w:t>
      </w:r>
      <w:r>
        <w:rPr>
          <w:rFonts w:ascii="Times New Roman CE" w:hAnsi="Times New Roman CE"/>
        </w:rPr>
        <w:t xml:space="preserve"> jeden </w:t>
      </w:r>
      <w:r>
        <w:rPr>
          <w:rFonts w:ascii="Times New Roman" w:hAnsi="Times New Roman"/>
        </w:rPr>
        <w:t>tisíc</w:t>
      </w:r>
      <w:r>
        <w:rPr>
          <w:rFonts w:ascii="Times New Roman CE" w:hAnsi="Times New Roman CE"/>
        </w:rPr>
        <w:t xml:space="preserve"> devět set</w:t>
      </w:r>
      <w:r>
        <w:rPr>
          <w:rFonts w:ascii="Times New Roman" w:hAnsi="Times New Roman"/>
        </w:rPr>
        <w:t xml:space="preserve"> korun česk</w:t>
      </w:r>
      <w:r>
        <w:rPr>
          <w:rFonts w:ascii="Times New Roman CE" w:hAnsi="Times New Roman CE"/>
        </w:rPr>
        <w:t>ých</w:t>
      </w:r>
      <w:r>
        <w:rPr>
          <w:rFonts w:ascii="Times New Roman" w:hAnsi="Times New Roman"/>
        </w:rPr>
        <w:t>.</w:t>
      </w:r>
    </w:p>
    <w:p w14:paraId="5A2F02A5" w14:textId="77777777" w:rsidR="00790B5D" w:rsidRDefault="00790B5D">
      <w:pPr>
        <w:pStyle w:val="Standard"/>
        <w:rPr>
          <w:rFonts w:ascii="Times New Roman" w:hAnsi="Times New Roman"/>
        </w:rPr>
      </w:pPr>
    </w:p>
    <w:p w14:paraId="58854BE8" w14:textId="77777777" w:rsidR="00790B5D" w:rsidRDefault="00FE01FE">
      <w:pPr>
        <w:pStyle w:val="Standard"/>
        <w:rPr>
          <w:rFonts w:ascii="Times New Roman" w:hAnsi="Times New Roman"/>
        </w:rPr>
      </w:pPr>
      <w:r>
        <w:rPr>
          <w:rFonts w:ascii="Times New Roman" w:hAnsi="Times New Roman"/>
        </w:rPr>
        <w:t xml:space="preserve">II.V.  Pacient je povinen dostavit se na ošetření ve stanovený </w:t>
      </w:r>
      <w:proofErr w:type="gramStart"/>
      <w:r>
        <w:rPr>
          <w:rFonts w:ascii="Times New Roman" w:hAnsi="Times New Roman"/>
        </w:rPr>
        <w:t>den  a</w:t>
      </w:r>
      <w:proofErr w:type="gramEnd"/>
      <w:r>
        <w:rPr>
          <w:rFonts w:ascii="Times New Roman" w:hAnsi="Times New Roman"/>
        </w:rPr>
        <w:t xml:space="preserve"> hodinu. Není možné, vzhledem k ohleduplnosti k ostatním pacientům, termín bez předchozí domluvy měnit.</w:t>
      </w:r>
    </w:p>
    <w:p w14:paraId="0CBDE691" w14:textId="77777777" w:rsidR="00790B5D" w:rsidRDefault="00790B5D">
      <w:pPr>
        <w:pStyle w:val="Standard"/>
        <w:rPr>
          <w:rFonts w:ascii="Times New Roman" w:hAnsi="Times New Roman"/>
        </w:rPr>
      </w:pPr>
    </w:p>
    <w:p w14:paraId="6C42EFA3" w14:textId="77777777" w:rsidR="00790B5D" w:rsidRDefault="00FE01FE">
      <w:pPr>
        <w:pStyle w:val="Standard"/>
      </w:pPr>
      <w:r>
        <w:rPr>
          <w:rFonts w:ascii="Times New Roman" w:hAnsi="Times New Roman"/>
        </w:rPr>
        <w:t>II.VI.  Pokud se pacient nemůže na domluvený termín do ordinace dostavit, je povinen to lékaři oznámit, a to nejméně 2</w:t>
      </w:r>
      <w:r>
        <w:rPr>
          <w:rFonts w:ascii="Times New Roman CE" w:hAnsi="Times New Roman CE"/>
        </w:rPr>
        <w:t>4</w:t>
      </w:r>
      <w:r>
        <w:rPr>
          <w:rFonts w:ascii="Times New Roman" w:hAnsi="Times New Roman"/>
        </w:rPr>
        <w:t xml:space="preserve"> hodiny před plánovanou návštěvou.</w:t>
      </w:r>
      <w:r>
        <w:rPr>
          <w:rFonts w:ascii="Times New Roman CE" w:hAnsi="Times New Roman CE"/>
        </w:rPr>
        <w:t xml:space="preserve"> Dostačující je SMS na číslo 731 156 465 nebo emailem na pejadentsro@seznam.cz</w:t>
      </w:r>
    </w:p>
    <w:p w14:paraId="5EF02B70" w14:textId="77777777" w:rsidR="00790B5D" w:rsidRDefault="00790B5D">
      <w:pPr>
        <w:pStyle w:val="Standard"/>
        <w:rPr>
          <w:rFonts w:ascii="Times New Roman CE" w:hAnsi="Times New Roman CE"/>
        </w:rPr>
      </w:pPr>
    </w:p>
    <w:p w14:paraId="3EBF3ED4" w14:textId="77777777" w:rsidR="00790B5D" w:rsidRDefault="00FE01FE">
      <w:pPr>
        <w:pStyle w:val="Standard"/>
      </w:pPr>
      <w:proofErr w:type="gramStart"/>
      <w:r>
        <w:rPr>
          <w:rFonts w:ascii="Times New Roman CE" w:hAnsi="Times New Roman CE"/>
        </w:rPr>
        <w:t>II.VII  Pacient</w:t>
      </w:r>
      <w:proofErr w:type="gramEnd"/>
      <w:r>
        <w:rPr>
          <w:rFonts w:ascii="Times New Roman CE" w:hAnsi="Times New Roman CE"/>
        </w:rPr>
        <w:t xml:space="preserve"> je </w:t>
      </w:r>
      <w:r>
        <w:rPr>
          <w:rFonts w:ascii="Times New Roman CE" w:hAnsi="Times New Roman CE"/>
        </w:rPr>
        <w:t xml:space="preserve">povinen neprodleně ošetřujícímu lékaři všechny změny zdravotního stavu včetně léčby. Opomenutí nebo zamlčení bude bráno jako hrubé </w:t>
      </w:r>
      <w:proofErr w:type="gramStart"/>
      <w:r>
        <w:rPr>
          <w:rFonts w:ascii="Times New Roman CE" w:hAnsi="Times New Roman CE"/>
        </w:rPr>
        <w:t xml:space="preserve">porušení </w:t>
      </w:r>
      <w:r>
        <w:rPr>
          <w:rFonts w:ascii="Times New Roman" w:hAnsi="Times New Roman"/>
        </w:rPr>
        <w:t xml:space="preserve"> součinnost</w:t>
      </w:r>
      <w:r>
        <w:rPr>
          <w:rFonts w:ascii="Times New Roman CE" w:hAnsi="Times New Roman CE"/>
        </w:rPr>
        <w:t>i</w:t>
      </w:r>
      <w:proofErr w:type="gramEnd"/>
      <w:r>
        <w:rPr>
          <w:rFonts w:ascii="Times New Roman" w:hAnsi="Times New Roman"/>
        </w:rPr>
        <w:t xml:space="preserve"> nezbytn</w:t>
      </w:r>
      <w:r>
        <w:rPr>
          <w:rFonts w:ascii="Times New Roman CE" w:hAnsi="Times New Roman CE"/>
        </w:rPr>
        <w:t>é</w:t>
      </w:r>
      <w:r>
        <w:rPr>
          <w:rFonts w:ascii="Times New Roman" w:hAnsi="Times New Roman"/>
        </w:rPr>
        <w:t xml:space="preserve"> pro další poskytování zdravotních služeb</w:t>
      </w:r>
      <w:r>
        <w:rPr>
          <w:rFonts w:ascii="Times New Roman CE" w:hAnsi="Times New Roman CE"/>
        </w:rPr>
        <w:t xml:space="preserve"> a může vést ukončení poskytování zdravotních služeb.</w:t>
      </w:r>
    </w:p>
    <w:p w14:paraId="49DA2E5F" w14:textId="77777777" w:rsidR="00790B5D" w:rsidRDefault="00790B5D">
      <w:pPr>
        <w:pStyle w:val="Standard"/>
        <w:rPr>
          <w:rFonts w:ascii="Times New Roman" w:hAnsi="Times New Roman"/>
        </w:rPr>
      </w:pPr>
    </w:p>
    <w:p w14:paraId="5231C6CE" w14:textId="77777777" w:rsidR="00790B5D" w:rsidRDefault="00FE01FE">
      <w:pPr>
        <w:pStyle w:val="Standard"/>
      </w:pPr>
      <w:r>
        <w:rPr>
          <w:rFonts w:ascii="Times New Roman" w:hAnsi="Times New Roman"/>
        </w:rPr>
        <w:t>II.VII</w:t>
      </w:r>
      <w:r>
        <w:rPr>
          <w:rFonts w:ascii="Times New Roman CE" w:hAnsi="Times New Roman CE"/>
        </w:rPr>
        <w:t>I</w:t>
      </w:r>
      <w:r>
        <w:rPr>
          <w:rFonts w:ascii="Times New Roman" w:hAnsi="Times New Roman"/>
        </w:rPr>
        <w:t>.  V případě, že se pacient předem neomluví a termín návštěvy propadne, bude v návštěvě následující napomenut.</w:t>
      </w:r>
      <w:r>
        <w:rPr>
          <w:rFonts w:ascii="Times New Roman CE" w:hAnsi="Times New Roman CE"/>
        </w:rPr>
        <w:t xml:space="preserve">  Zároveň se provede o této události záznam do zdravotní dokumentace pacienta.</w:t>
      </w:r>
    </w:p>
    <w:p w14:paraId="5AA4B3F0" w14:textId="77777777" w:rsidR="00790B5D" w:rsidRDefault="00790B5D">
      <w:pPr>
        <w:pStyle w:val="Standard"/>
        <w:rPr>
          <w:rFonts w:ascii="Times New Roman" w:hAnsi="Times New Roman"/>
        </w:rPr>
      </w:pPr>
    </w:p>
    <w:p w14:paraId="7B97D5A0" w14:textId="77777777" w:rsidR="00790B5D" w:rsidRDefault="00FE01FE">
      <w:pPr>
        <w:pStyle w:val="Standard"/>
      </w:pPr>
      <w:r>
        <w:rPr>
          <w:rFonts w:ascii="Times New Roman" w:hAnsi="Times New Roman"/>
        </w:rPr>
        <w:t>II.</w:t>
      </w:r>
      <w:r>
        <w:rPr>
          <w:rFonts w:ascii="Times New Roman CE" w:hAnsi="Times New Roman CE"/>
        </w:rPr>
        <w:t>IX</w:t>
      </w:r>
      <w:r>
        <w:rPr>
          <w:rFonts w:ascii="Times New Roman" w:hAnsi="Times New Roman"/>
        </w:rPr>
        <w:t>.</w:t>
      </w:r>
      <w:r>
        <w:rPr>
          <w:rFonts w:ascii="Times New Roman CE" w:hAnsi="Times New Roman CE"/>
        </w:rPr>
        <w:t xml:space="preserve"> </w:t>
      </w:r>
      <w:r>
        <w:rPr>
          <w:rFonts w:ascii="Times New Roman" w:hAnsi="Times New Roman"/>
        </w:rPr>
        <w:t>V případě opakované</w:t>
      </w:r>
      <w:r>
        <w:rPr>
          <w:rFonts w:ascii="Times New Roman CE" w:hAnsi="Times New Roman CE"/>
        </w:rPr>
        <w:t xml:space="preserve"> </w:t>
      </w:r>
      <w:proofErr w:type="gramStart"/>
      <w:r>
        <w:rPr>
          <w:rFonts w:ascii="Times New Roman CE" w:hAnsi="Times New Roman CE"/>
        </w:rPr>
        <w:t>(  tj.</w:t>
      </w:r>
      <w:proofErr w:type="gramEnd"/>
      <w:r>
        <w:rPr>
          <w:rFonts w:ascii="Times New Roman CE" w:hAnsi="Times New Roman CE"/>
        </w:rPr>
        <w:t xml:space="preserve"> 2 termíny po sobě )</w:t>
      </w:r>
      <w:r>
        <w:rPr>
          <w:rFonts w:ascii="Times New Roman" w:hAnsi="Times New Roman"/>
        </w:rPr>
        <w:t xml:space="preserve"> abse</w:t>
      </w:r>
      <w:r>
        <w:rPr>
          <w:rFonts w:ascii="Times New Roman" w:hAnsi="Times New Roman"/>
        </w:rPr>
        <w:t>nce nebo nedostavení se na delší lékařský výkon, má lékař právo vybírat vratnou zálohu ve výši 1000,-Kč, slovy jeden tisíc korun českých, za každou započatou hodinu. V případě, že se pacient na náhradní termín dostaví, bude mu záloha vrácena v plné výši, v</w:t>
      </w:r>
      <w:r>
        <w:rPr>
          <w:rFonts w:ascii="Times New Roman" w:hAnsi="Times New Roman"/>
        </w:rPr>
        <w:t xml:space="preserve"> případě opačném bez náhrady propadne.</w:t>
      </w:r>
    </w:p>
    <w:p w14:paraId="0AEB5A5B" w14:textId="77777777" w:rsidR="00790B5D" w:rsidRDefault="00790B5D">
      <w:pPr>
        <w:pStyle w:val="Standard"/>
        <w:rPr>
          <w:rFonts w:ascii="Times New Roman" w:hAnsi="Times New Roman"/>
        </w:rPr>
      </w:pPr>
    </w:p>
    <w:p w14:paraId="01F61906" w14:textId="77777777" w:rsidR="00790B5D" w:rsidRDefault="00FE01FE">
      <w:pPr>
        <w:pStyle w:val="Standard"/>
        <w:rPr>
          <w:rFonts w:ascii="Times New Roman CE" w:hAnsi="Times New Roman CE"/>
        </w:rPr>
      </w:pPr>
      <w:r>
        <w:rPr>
          <w:rFonts w:ascii="Times New Roman CE" w:hAnsi="Times New Roman CE"/>
        </w:rPr>
        <w:t>II.X. Pacient je povinen udržovat platné aktuální kontaktní informace, jako telefonní spojení, elektronický kontakt.</w:t>
      </w:r>
    </w:p>
    <w:p w14:paraId="592AA4FD" w14:textId="77777777" w:rsidR="00790B5D" w:rsidRDefault="00790B5D">
      <w:pPr>
        <w:pStyle w:val="Standard"/>
        <w:rPr>
          <w:rFonts w:ascii="Times New Roman CE" w:hAnsi="Times New Roman CE"/>
        </w:rPr>
      </w:pPr>
    </w:p>
    <w:p w14:paraId="54086563" w14:textId="77777777" w:rsidR="00790B5D" w:rsidRDefault="00FE01FE">
      <w:pPr>
        <w:pStyle w:val="Standard"/>
        <w:rPr>
          <w:rFonts w:ascii="Times New Roman CE" w:hAnsi="Times New Roman CE"/>
        </w:rPr>
      </w:pPr>
      <w:r>
        <w:rPr>
          <w:rFonts w:ascii="Times New Roman CE" w:hAnsi="Times New Roman CE"/>
        </w:rPr>
        <w:t xml:space="preserve">II.XI. V případě, že pacient nezareaguje opakovaně ( minimálně 2 výzvy k návštěvě ordinace ) do 5 </w:t>
      </w:r>
      <w:r>
        <w:rPr>
          <w:rFonts w:ascii="Times New Roman CE" w:hAnsi="Times New Roman CE"/>
        </w:rPr>
        <w:t xml:space="preserve">měsíců, počínaje 1. dnem měsíce následujícího po měsíci, kdy byla výzva poslána buď SMS na mobilní telefon pacienta nebo elektronickou adresu ( mail ) pacienta uvedené </w:t>
      </w:r>
      <w:proofErr w:type="gramStart"/>
      <w:r>
        <w:rPr>
          <w:rFonts w:ascii="Times New Roman CE" w:hAnsi="Times New Roman CE"/>
        </w:rPr>
        <w:t>v  zdravotní</w:t>
      </w:r>
      <w:proofErr w:type="gramEnd"/>
      <w:r>
        <w:rPr>
          <w:rFonts w:ascii="Times New Roman CE" w:hAnsi="Times New Roman CE"/>
        </w:rPr>
        <w:t xml:space="preserve"> dokumentaci pacienta, bude situace brána  jako nezájem o poskytování zdravo</w:t>
      </w:r>
      <w:r>
        <w:rPr>
          <w:rFonts w:ascii="Times New Roman CE" w:hAnsi="Times New Roman CE"/>
        </w:rPr>
        <w:t>tních služeb společností PEJADENT s.r.o. a dokumentace bude vyřazena z kartotéky.</w:t>
      </w:r>
    </w:p>
    <w:p w14:paraId="612671E3" w14:textId="77777777" w:rsidR="00790B5D" w:rsidRDefault="00FE01FE">
      <w:pPr>
        <w:pStyle w:val="Standard"/>
      </w:pPr>
      <w:r>
        <w:rPr>
          <w:rFonts w:ascii="Times New Roman CE" w:hAnsi="Times New Roman CE"/>
        </w:rPr>
        <w:t xml:space="preserve">S dokumentací bude naloženo v souladu s </w:t>
      </w:r>
      <w:r>
        <w:rPr>
          <w:rFonts w:ascii="Times New Roman" w:hAnsi="Times New Roman"/>
        </w:rPr>
        <w:t xml:space="preserve">Příloha č. 3 k </w:t>
      </w:r>
      <w:r>
        <w:rPr>
          <w:rFonts w:ascii="Times New Roman CE" w:hAnsi="Times New Roman CE"/>
        </w:rPr>
        <w:t>V</w:t>
      </w:r>
      <w:r>
        <w:rPr>
          <w:rFonts w:ascii="Times New Roman" w:hAnsi="Times New Roman"/>
        </w:rPr>
        <w:t>yhlášce č. 98/2012 Sb.</w:t>
      </w:r>
      <w:r>
        <w:rPr>
          <w:rFonts w:ascii="Times New Roman CE" w:hAnsi="Times New Roman CE"/>
        </w:rPr>
        <w:t xml:space="preserve"> </w:t>
      </w:r>
      <w:r>
        <w:rPr>
          <w:rFonts w:ascii="Times New Roman" w:hAnsi="Times New Roman"/>
        </w:rPr>
        <w:t>Vyhláška o zdravotnické dokumentaci</w:t>
      </w:r>
    </w:p>
    <w:p w14:paraId="1AEBF306" w14:textId="77777777" w:rsidR="00790B5D" w:rsidRDefault="00FE01FE">
      <w:pPr>
        <w:pStyle w:val="Standard"/>
        <w:rPr>
          <w:rFonts w:ascii="Times New Roman" w:hAnsi="Times New Roman"/>
        </w:rPr>
      </w:pPr>
      <w:r>
        <w:rPr>
          <w:rFonts w:ascii="Times New Roman" w:hAnsi="Times New Roman"/>
        </w:rPr>
        <w:t xml:space="preserve"> </w:t>
      </w:r>
    </w:p>
    <w:p w14:paraId="68D6F3AF" w14:textId="77777777" w:rsidR="00790B5D" w:rsidRDefault="00790B5D">
      <w:pPr>
        <w:pStyle w:val="Standard"/>
        <w:rPr>
          <w:rFonts w:ascii="Times New Roman" w:hAnsi="Times New Roman"/>
        </w:rPr>
      </w:pPr>
    </w:p>
    <w:p w14:paraId="194F7DDB" w14:textId="77777777" w:rsidR="00790B5D" w:rsidRDefault="00790B5D">
      <w:pPr>
        <w:pStyle w:val="Standard"/>
        <w:rPr>
          <w:rFonts w:ascii="Times New Roman" w:hAnsi="Times New Roman"/>
        </w:rPr>
      </w:pPr>
    </w:p>
    <w:p w14:paraId="199C0903" w14:textId="77777777" w:rsidR="00790B5D" w:rsidRDefault="00FE01FE">
      <w:pPr>
        <w:pStyle w:val="Standard"/>
        <w:rPr>
          <w:rFonts w:ascii="Times New Roman" w:hAnsi="Times New Roman"/>
        </w:rPr>
      </w:pPr>
      <w:r>
        <w:rPr>
          <w:rFonts w:ascii="Times New Roman" w:hAnsi="Times New Roman"/>
        </w:rPr>
        <w:lastRenderedPageBreak/>
        <w:t xml:space="preserve">                                                       </w:t>
      </w:r>
      <w:r>
        <w:rPr>
          <w:rFonts w:ascii="Times New Roman" w:hAnsi="Times New Roman"/>
        </w:rPr>
        <w:t xml:space="preserve">           Ošetření v případě akutní bolesti:</w:t>
      </w:r>
    </w:p>
    <w:p w14:paraId="12127263" w14:textId="77777777" w:rsidR="00790B5D" w:rsidRDefault="00790B5D">
      <w:pPr>
        <w:pStyle w:val="Standard"/>
        <w:rPr>
          <w:rFonts w:ascii="Times New Roman" w:hAnsi="Times New Roman"/>
        </w:rPr>
      </w:pPr>
    </w:p>
    <w:p w14:paraId="68BAFF94" w14:textId="77777777" w:rsidR="00790B5D" w:rsidRDefault="00FE01FE">
      <w:pPr>
        <w:pStyle w:val="Standard"/>
      </w:pPr>
      <w:r>
        <w:rPr>
          <w:rFonts w:ascii="Times New Roman" w:hAnsi="Times New Roman"/>
        </w:rPr>
        <w:t>II.X</w:t>
      </w:r>
      <w:r>
        <w:rPr>
          <w:rFonts w:ascii="Times New Roman CE" w:hAnsi="Times New Roman CE"/>
        </w:rPr>
        <w:t>II</w:t>
      </w:r>
      <w:r>
        <w:rPr>
          <w:rFonts w:ascii="Times New Roman" w:hAnsi="Times New Roman"/>
        </w:rPr>
        <w:t xml:space="preserve">. Pacienti s akutní bolestí budou ošetřeni v hodinách k tomu v ordinační době vyhrazených, tj. </w:t>
      </w:r>
      <w:r>
        <w:rPr>
          <w:rFonts w:ascii="Times New Roman CE" w:hAnsi="Times New Roman CE"/>
        </w:rPr>
        <w:t>7</w:t>
      </w:r>
      <w:r>
        <w:rPr>
          <w:rFonts w:ascii="Times New Roman" w:hAnsi="Times New Roman"/>
        </w:rPr>
        <w:t>:</w:t>
      </w:r>
      <w:r>
        <w:rPr>
          <w:rFonts w:ascii="Times New Roman CE" w:hAnsi="Times New Roman CE"/>
        </w:rPr>
        <w:t>3</w:t>
      </w:r>
      <w:r>
        <w:rPr>
          <w:rFonts w:ascii="Times New Roman" w:hAnsi="Times New Roman"/>
        </w:rPr>
        <w:t>0 - 08:</w:t>
      </w:r>
      <w:r>
        <w:rPr>
          <w:rFonts w:ascii="Times New Roman CE" w:hAnsi="Times New Roman CE"/>
        </w:rPr>
        <w:t>0</w:t>
      </w:r>
      <w:r>
        <w:rPr>
          <w:rFonts w:ascii="Times New Roman" w:hAnsi="Times New Roman"/>
        </w:rPr>
        <w:t xml:space="preserve">0. Je však nutné, aby se do čekárny dostavili nejpozději v </w:t>
      </w:r>
      <w:r>
        <w:rPr>
          <w:rFonts w:ascii="Times New Roman CE" w:hAnsi="Times New Roman CE"/>
        </w:rPr>
        <w:t>7</w:t>
      </w:r>
      <w:r>
        <w:rPr>
          <w:rFonts w:ascii="Times New Roman" w:hAnsi="Times New Roman"/>
        </w:rPr>
        <w:t>:</w:t>
      </w:r>
      <w:r>
        <w:rPr>
          <w:rFonts w:ascii="Times New Roman CE" w:hAnsi="Times New Roman CE"/>
        </w:rPr>
        <w:t>3</w:t>
      </w:r>
      <w:r>
        <w:rPr>
          <w:rFonts w:ascii="Times New Roman" w:hAnsi="Times New Roman"/>
        </w:rPr>
        <w:t>0.</w:t>
      </w:r>
    </w:p>
    <w:p w14:paraId="68EBB2C5" w14:textId="77777777" w:rsidR="00790B5D" w:rsidRDefault="00790B5D">
      <w:pPr>
        <w:pStyle w:val="Standard"/>
        <w:rPr>
          <w:rFonts w:ascii="Times New Roman" w:hAnsi="Times New Roman"/>
        </w:rPr>
      </w:pPr>
    </w:p>
    <w:p w14:paraId="35361FE3" w14:textId="77777777" w:rsidR="00790B5D" w:rsidRDefault="00FE01FE">
      <w:pPr>
        <w:pStyle w:val="Standard"/>
      </w:pPr>
      <w:r>
        <w:rPr>
          <w:rFonts w:ascii="Times New Roman" w:hAnsi="Times New Roman"/>
        </w:rPr>
        <w:t>II.X</w:t>
      </w:r>
      <w:r>
        <w:rPr>
          <w:rFonts w:ascii="Times New Roman CE" w:hAnsi="Times New Roman CE"/>
        </w:rPr>
        <w:t>III</w:t>
      </w:r>
      <w:r>
        <w:rPr>
          <w:rFonts w:ascii="Times New Roman" w:hAnsi="Times New Roman"/>
        </w:rPr>
        <w:t>. V případě nutnosti bu</w:t>
      </w:r>
      <w:r>
        <w:rPr>
          <w:rFonts w:ascii="Times New Roman" w:hAnsi="Times New Roman"/>
        </w:rPr>
        <w:t>dou pacienti s akutní bolestí ošetřováni v průběhu celého dne, od 8:</w:t>
      </w:r>
      <w:r>
        <w:rPr>
          <w:rFonts w:ascii="Times New Roman CE" w:hAnsi="Times New Roman CE"/>
        </w:rPr>
        <w:t>0</w:t>
      </w:r>
      <w:r>
        <w:rPr>
          <w:rFonts w:ascii="Times New Roman" w:hAnsi="Times New Roman"/>
        </w:rPr>
        <w:t>0 jsou však bráni přednostně pacienti objednaní.</w:t>
      </w:r>
    </w:p>
    <w:p w14:paraId="787205A7" w14:textId="77777777" w:rsidR="00790B5D" w:rsidRDefault="00790B5D">
      <w:pPr>
        <w:pStyle w:val="Standard"/>
        <w:rPr>
          <w:rFonts w:ascii="Times New Roman" w:hAnsi="Times New Roman"/>
        </w:rPr>
      </w:pPr>
    </w:p>
    <w:p w14:paraId="494FCEBB" w14:textId="77777777" w:rsidR="00790B5D" w:rsidRDefault="00FE01FE">
      <w:pPr>
        <w:pStyle w:val="Standard"/>
        <w:rPr>
          <w:rFonts w:ascii="Times New Roman" w:hAnsi="Times New Roman"/>
        </w:rPr>
      </w:pPr>
      <w:r>
        <w:rPr>
          <w:rFonts w:ascii="Times New Roman" w:hAnsi="Times New Roman"/>
        </w:rPr>
        <w:t xml:space="preserve">                                               </w:t>
      </w:r>
    </w:p>
    <w:p w14:paraId="15BAA78A" w14:textId="77777777" w:rsidR="00790B5D" w:rsidRDefault="00790B5D">
      <w:pPr>
        <w:pStyle w:val="Standard"/>
        <w:rPr>
          <w:rFonts w:ascii="Times New Roman" w:hAnsi="Times New Roman"/>
        </w:rPr>
      </w:pPr>
    </w:p>
    <w:p w14:paraId="34BA172D" w14:textId="77777777" w:rsidR="00790B5D" w:rsidRDefault="00FE01FE">
      <w:pPr>
        <w:pStyle w:val="Standard"/>
        <w:rPr>
          <w:rFonts w:ascii="Times New Roman" w:hAnsi="Times New Roman"/>
        </w:rPr>
      </w:pPr>
      <w:r>
        <w:rPr>
          <w:rFonts w:ascii="Times New Roman" w:hAnsi="Times New Roman"/>
        </w:rPr>
        <w:t xml:space="preserve">                                                                           Prokázání tot</w:t>
      </w:r>
      <w:r>
        <w:rPr>
          <w:rFonts w:ascii="Times New Roman" w:hAnsi="Times New Roman"/>
        </w:rPr>
        <w:t>ožnosti</w:t>
      </w:r>
    </w:p>
    <w:p w14:paraId="6217DC1B" w14:textId="77777777" w:rsidR="00790B5D" w:rsidRDefault="00790B5D">
      <w:pPr>
        <w:pStyle w:val="Standard"/>
        <w:rPr>
          <w:rFonts w:ascii="Times New Roman" w:hAnsi="Times New Roman"/>
        </w:rPr>
      </w:pPr>
    </w:p>
    <w:p w14:paraId="4863F1F1" w14:textId="77777777" w:rsidR="00790B5D" w:rsidRDefault="00FE01FE">
      <w:pPr>
        <w:pStyle w:val="Standard"/>
        <w:rPr>
          <w:rFonts w:ascii="Times New Roman" w:hAnsi="Times New Roman"/>
        </w:rPr>
      </w:pPr>
      <w:r>
        <w:rPr>
          <w:rFonts w:ascii="Times New Roman" w:hAnsi="Times New Roman"/>
        </w:rPr>
        <w:t>II.XI. Pacient má povinnost prokázat svou totožnost občanským průkazem.</w:t>
      </w:r>
    </w:p>
    <w:p w14:paraId="3D45873D" w14:textId="77777777" w:rsidR="00790B5D" w:rsidRDefault="00790B5D">
      <w:pPr>
        <w:pStyle w:val="Standard"/>
        <w:rPr>
          <w:rFonts w:ascii="Times New Roman" w:hAnsi="Times New Roman"/>
        </w:rPr>
      </w:pPr>
    </w:p>
    <w:p w14:paraId="2F61FD16" w14:textId="77777777" w:rsidR="00790B5D" w:rsidRDefault="00FE01FE">
      <w:pPr>
        <w:pStyle w:val="Standard"/>
        <w:rPr>
          <w:rFonts w:ascii="Times New Roman" w:hAnsi="Times New Roman"/>
        </w:rPr>
      </w:pPr>
      <w:r>
        <w:rPr>
          <w:rFonts w:ascii="Times New Roman" w:hAnsi="Times New Roman"/>
        </w:rPr>
        <w:t>II.XII. Pacient má také povinnost na vyzvání předložit průkaz zdravotní pojišťovny.</w:t>
      </w:r>
    </w:p>
    <w:p w14:paraId="5D370B3C" w14:textId="77777777" w:rsidR="00790B5D" w:rsidRDefault="00790B5D">
      <w:pPr>
        <w:pStyle w:val="Standard"/>
        <w:rPr>
          <w:rFonts w:ascii="Times New Roman" w:hAnsi="Times New Roman"/>
        </w:rPr>
      </w:pPr>
    </w:p>
    <w:p w14:paraId="23B6D943" w14:textId="77777777" w:rsidR="00790B5D" w:rsidRDefault="00790B5D">
      <w:pPr>
        <w:pStyle w:val="Standard"/>
        <w:rPr>
          <w:rFonts w:ascii="Times New Roman" w:hAnsi="Times New Roman"/>
        </w:rPr>
      </w:pPr>
    </w:p>
    <w:p w14:paraId="38B9985C" w14:textId="77777777" w:rsidR="00790B5D" w:rsidRDefault="00FE01FE">
      <w:pPr>
        <w:pStyle w:val="Standard"/>
        <w:rPr>
          <w:rFonts w:ascii="Times New Roman" w:hAnsi="Times New Roman"/>
        </w:rPr>
      </w:pPr>
      <w:r>
        <w:rPr>
          <w:rFonts w:ascii="Times New Roman" w:hAnsi="Times New Roman"/>
        </w:rPr>
        <w:t>Léčba</w:t>
      </w:r>
    </w:p>
    <w:p w14:paraId="4316E407" w14:textId="77777777" w:rsidR="00790B5D" w:rsidRDefault="00790B5D">
      <w:pPr>
        <w:pStyle w:val="Standard"/>
        <w:rPr>
          <w:rFonts w:ascii="Times New Roman" w:hAnsi="Times New Roman"/>
        </w:rPr>
      </w:pPr>
    </w:p>
    <w:p w14:paraId="6036BBE1" w14:textId="77777777" w:rsidR="00790B5D" w:rsidRDefault="00FE01FE">
      <w:pPr>
        <w:pStyle w:val="Standard"/>
        <w:rPr>
          <w:rFonts w:ascii="Times New Roman" w:hAnsi="Times New Roman"/>
        </w:rPr>
      </w:pPr>
      <w:r>
        <w:rPr>
          <w:rFonts w:ascii="Times New Roman" w:hAnsi="Times New Roman"/>
        </w:rPr>
        <w:t xml:space="preserve">II.XIII. Pacient je povinen pečlivě dodržovat léčebný plán, po </w:t>
      </w:r>
      <w:r>
        <w:rPr>
          <w:rFonts w:ascii="Times New Roman" w:hAnsi="Times New Roman"/>
        </w:rPr>
        <w:t>předchozím souhlasu s ním a za podmínky, že s ním byl řádně seznámen. Pacient se může s prosbou o radu kdykoli obrátit na lékaře, telefonicky, emailem nebo dle domluvy.</w:t>
      </w:r>
    </w:p>
    <w:p w14:paraId="2ED290B0" w14:textId="77777777" w:rsidR="00790B5D" w:rsidRDefault="00FE01FE">
      <w:pPr>
        <w:pStyle w:val="Standard"/>
        <w:rPr>
          <w:rFonts w:ascii="Times New Roman" w:hAnsi="Times New Roman"/>
        </w:rPr>
      </w:pPr>
      <w:r>
        <w:rPr>
          <w:rFonts w:ascii="Times New Roman" w:hAnsi="Times New Roman"/>
        </w:rPr>
        <w:t xml:space="preserve"> </w:t>
      </w:r>
    </w:p>
    <w:p w14:paraId="5F0583A1" w14:textId="77777777" w:rsidR="00790B5D" w:rsidRDefault="00790B5D">
      <w:pPr>
        <w:pStyle w:val="Standard"/>
        <w:rPr>
          <w:rFonts w:ascii="Times New Roman" w:hAnsi="Times New Roman"/>
        </w:rPr>
      </w:pPr>
    </w:p>
    <w:p w14:paraId="7197B391" w14:textId="77777777" w:rsidR="00790B5D" w:rsidRDefault="00FE01FE">
      <w:pPr>
        <w:pStyle w:val="Standard"/>
        <w:rPr>
          <w:rFonts w:ascii="Times New Roman" w:hAnsi="Times New Roman"/>
        </w:rPr>
      </w:pPr>
      <w:r>
        <w:rPr>
          <w:rFonts w:ascii="Times New Roman" w:hAnsi="Times New Roman"/>
        </w:rPr>
        <w:t xml:space="preserve">                                                          Pacientovo chování v prost</w:t>
      </w:r>
      <w:r>
        <w:rPr>
          <w:rFonts w:ascii="Times New Roman" w:hAnsi="Times New Roman"/>
        </w:rPr>
        <w:t>orách čekárny a ordinace</w:t>
      </w:r>
    </w:p>
    <w:p w14:paraId="63D0BA15" w14:textId="77777777" w:rsidR="00790B5D" w:rsidRDefault="00790B5D">
      <w:pPr>
        <w:pStyle w:val="Standard"/>
        <w:rPr>
          <w:rFonts w:ascii="Times New Roman" w:hAnsi="Times New Roman"/>
        </w:rPr>
      </w:pPr>
    </w:p>
    <w:p w14:paraId="597FB3EF" w14:textId="77777777" w:rsidR="00790B5D" w:rsidRDefault="00FE01FE">
      <w:pPr>
        <w:pStyle w:val="Standard"/>
        <w:rPr>
          <w:rFonts w:ascii="Times New Roman" w:hAnsi="Times New Roman"/>
        </w:rPr>
      </w:pPr>
      <w:r>
        <w:rPr>
          <w:rFonts w:ascii="Times New Roman" w:hAnsi="Times New Roman"/>
        </w:rPr>
        <w:t>III.I. Pacient přichází na lékařské vyšetření upraven a čistý, v souladu se základními hygienickými návyky.</w:t>
      </w:r>
    </w:p>
    <w:p w14:paraId="1326BEC7" w14:textId="77777777" w:rsidR="00790B5D" w:rsidRDefault="00790B5D">
      <w:pPr>
        <w:pStyle w:val="Standard"/>
        <w:rPr>
          <w:rFonts w:ascii="Times New Roman" w:hAnsi="Times New Roman"/>
        </w:rPr>
      </w:pPr>
    </w:p>
    <w:p w14:paraId="5071A1CC" w14:textId="77777777" w:rsidR="00790B5D" w:rsidRDefault="00FE01FE">
      <w:pPr>
        <w:pStyle w:val="Standard"/>
        <w:rPr>
          <w:rFonts w:ascii="Times New Roman" w:hAnsi="Times New Roman"/>
        </w:rPr>
      </w:pPr>
      <w:r>
        <w:rPr>
          <w:rFonts w:ascii="Times New Roman" w:hAnsi="Times New Roman"/>
        </w:rPr>
        <w:t>III.II.V prostorách čekárny se chová tiše, usadí se a vyčká příchodu sestry.</w:t>
      </w:r>
    </w:p>
    <w:p w14:paraId="3258F038" w14:textId="77777777" w:rsidR="00790B5D" w:rsidRDefault="00790B5D">
      <w:pPr>
        <w:pStyle w:val="Standard"/>
        <w:rPr>
          <w:rFonts w:ascii="Times New Roman" w:hAnsi="Times New Roman"/>
        </w:rPr>
      </w:pPr>
    </w:p>
    <w:p w14:paraId="19045768" w14:textId="77777777" w:rsidR="00790B5D" w:rsidRDefault="00FE01FE">
      <w:pPr>
        <w:pStyle w:val="Standard"/>
        <w:rPr>
          <w:rFonts w:ascii="Times New Roman" w:hAnsi="Times New Roman"/>
        </w:rPr>
      </w:pPr>
      <w:r>
        <w:rPr>
          <w:rFonts w:ascii="Times New Roman" w:hAnsi="Times New Roman"/>
        </w:rPr>
        <w:t>III.III. Dále také pacient úmyslně neničí n</w:t>
      </w:r>
      <w:r>
        <w:rPr>
          <w:rFonts w:ascii="Times New Roman" w:hAnsi="Times New Roman"/>
        </w:rPr>
        <w:t>ebo neodcizuje vybavení čekárny nebo ordinace.</w:t>
      </w:r>
    </w:p>
    <w:p w14:paraId="5699FA0F" w14:textId="77777777" w:rsidR="00790B5D" w:rsidRDefault="00790B5D">
      <w:pPr>
        <w:pStyle w:val="Standard"/>
        <w:rPr>
          <w:rFonts w:ascii="Times New Roman" w:hAnsi="Times New Roman"/>
        </w:rPr>
      </w:pPr>
    </w:p>
    <w:p w14:paraId="6C1B0403" w14:textId="77777777" w:rsidR="00790B5D" w:rsidRDefault="00FE01FE">
      <w:pPr>
        <w:pStyle w:val="Standard"/>
        <w:rPr>
          <w:rFonts w:ascii="Times New Roman" w:hAnsi="Times New Roman"/>
        </w:rPr>
      </w:pPr>
      <w:r>
        <w:rPr>
          <w:rFonts w:ascii="Times New Roman" w:hAnsi="Times New Roman"/>
        </w:rPr>
        <w:t>III.IV. Pacient je povinen dodržovat vnitřní řád ordinace.</w:t>
      </w:r>
    </w:p>
    <w:p w14:paraId="6375DCE0" w14:textId="77777777" w:rsidR="00790B5D" w:rsidRDefault="00790B5D">
      <w:pPr>
        <w:pStyle w:val="Standard"/>
        <w:rPr>
          <w:rFonts w:ascii="Times New Roman" w:hAnsi="Times New Roman"/>
        </w:rPr>
      </w:pPr>
    </w:p>
    <w:p w14:paraId="3BA76BE5" w14:textId="77777777" w:rsidR="00790B5D" w:rsidRDefault="00FE01FE">
      <w:pPr>
        <w:pStyle w:val="Standard"/>
        <w:rPr>
          <w:rFonts w:ascii="Times New Roman" w:hAnsi="Times New Roman"/>
        </w:rPr>
      </w:pPr>
      <w:r>
        <w:rPr>
          <w:rFonts w:ascii="Times New Roman" w:hAnsi="Times New Roman"/>
        </w:rPr>
        <w:t>III.V. Stejně jako pacient i lékař a další ošetřující personál mají právo na důstojné jednání, s úctou a respektem.</w:t>
      </w:r>
    </w:p>
    <w:p w14:paraId="20E306F6" w14:textId="77777777" w:rsidR="00790B5D" w:rsidRDefault="00790B5D">
      <w:pPr>
        <w:pStyle w:val="Standard"/>
        <w:rPr>
          <w:rFonts w:ascii="Times New Roman" w:hAnsi="Times New Roman"/>
        </w:rPr>
      </w:pPr>
    </w:p>
    <w:p w14:paraId="408ECBE1" w14:textId="77777777" w:rsidR="00790B5D" w:rsidRDefault="00FE01FE">
      <w:pPr>
        <w:pStyle w:val="Standard"/>
        <w:rPr>
          <w:rFonts w:ascii="Times New Roman" w:hAnsi="Times New Roman"/>
        </w:rPr>
      </w:pPr>
      <w:r>
        <w:rPr>
          <w:rFonts w:ascii="Times New Roman" w:hAnsi="Times New Roman"/>
        </w:rPr>
        <w:t xml:space="preserve"> </w:t>
      </w:r>
    </w:p>
    <w:p w14:paraId="41305FA3" w14:textId="77777777" w:rsidR="00790B5D" w:rsidRDefault="00790B5D">
      <w:pPr>
        <w:pStyle w:val="Standard"/>
        <w:rPr>
          <w:rFonts w:ascii="Times New Roman" w:hAnsi="Times New Roman"/>
        </w:rPr>
      </w:pPr>
    </w:p>
    <w:p w14:paraId="77D1D571" w14:textId="77777777" w:rsidR="00790B5D" w:rsidRDefault="00FE01FE">
      <w:pPr>
        <w:pStyle w:val="Standard"/>
        <w:rPr>
          <w:rFonts w:ascii="Times New Roman" w:hAnsi="Times New Roman"/>
        </w:rPr>
      </w:pPr>
      <w:r>
        <w:rPr>
          <w:rFonts w:ascii="Times New Roman" w:hAnsi="Times New Roman"/>
        </w:rPr>
        <w:t xml:space="preserve">                                                                             Závěrečná ustanovení</w:t>
      </w:r>
    </w:p>
    <w:p w14:paraId="47F6391A" w14:textId="77777777" w:rsidR="00790B5D" w:rsidRDefault="00790B5D">
      <w:pPr>
        <w:pStyle w:val="Standard"/>
        <w:rPr>
          <w:rFonts w:ascii="Times New Roman" w:hAnsi="Times New Roman"/>
        </w:rPr>
      </w:pPr>
    </w:p>
    <w:p w14:paraId="4BF96765" w14:textId="77777777" w:rsidR="00790B5D" w:rsidRDefault="00FE01FE">
      <w:pPr>
        <w:pStyle w:val="Standard"/>
        <w:rPr>
          <w:rFonts w:ascii="Times New Roman" w:hAnsi="Times New Roman"/>
        </w:rPr>
      </w:pPr>
      <w:r>
        <w:rPr>
          <w:rFonts w:ascii="Times New Roman" w:hAnsi="Times New Roman"/>
        </w:rPr>
        <w:t>IV.I. Tento vnitřní řád byl sepsán v souladu s Ústavou ČR a Zákonem o zdravotních službách.</w:t>
      </w:r>
    </w:p>
    <w:p w14:paraId="3A007C70" w14:textId="77777777" w:rsidR="00790B5D" w:rsidRDefault="00790B5D">
      <w:pPr>
        <w:pStyle w:val="Standard"/>
        <w:rPr>
          <w:rFonts w:ascii="Times New Roman" w:hAnsi="Times New Roman"/>
        </w:rPr>
      </w:pPr>
    </w:p>
    <w:p w14:paraId="3FB299FF" w14:textId="77777777" w:rsidR="00790B5D" w:rsidRDefault="00FE01FE">
      <w:pPr>
        <w:pStyle w:val="Standard"/>
      </w:pPr>
      <w:r>
        <w:rPr>
          <w:rFonts w:ascii="Times New Roman" w:hAnsi="Times New Roman"/>
        </w:rPr>
        <w:t>IV.II. Tento řád je umístěn v čekárně</w:t>
      </w:r>
      <w:r>
        <w:rPr>
          <w:rFonts w:ascii="Times New Roman CE" w:hAnsi="Times New Roman CE"/>
        </w:rPr>
        <w:t xml:space="preserve"> a </w:t>
      </w:r>
      <w:r>
        <w:rPr>
          <w:rFonts w:ascii="Times New Roman" w:hAnsi="Times New Roman"/>
        </w:rPr>
        <w:t>zubní ordinace společnos</w:t>
      </w:r>
      <w:r>
        <w:rPr>
          <w:rFonts w:ascii="Times New Roman" w:hAnsi="Times New Roman"/>
        </w:rPr>
        <w:t xml:space="preserve">ti </w:t>
      </w:r>
      <w:r>
        <w:rPr>
          <w:rFonts w:ascii="Times New Roman CE" w:hAnsi="Times New Roman CE"/>
        </w:rPr>
        <w:t>PEJADENT</w:t>
      </w:r>
      <w:r>
        <w:rPr>
          <w:rFonts w:ascii="Times New Roman" w:hAnsi="Times New Roman"/>
        </w:rPr>
        <w:t xml:space="preserve"> s.r.o. a zveřejněn na internetových stránkách http://www.</w:t>
      </w:r>
      <w:r>
        <w:rPr>
          <w:rFonts w:ascii="Times New Roman CE" w:hAnsi="Times New Roman CE"/>
        </w:rPr>
        <w:t>PEJADENT</w:t>
      </w:r>
      <w:r>
        <w:rPr>
          <w:rFonts w:ascii="Times New Roman" w:hAnsi="Times New Roman"/>
        </w:rPr>
        <w:t xml:space="preserve">.cz. Na vyžádání je k </w:t>
      </w:r>
      <w:proofErr w:type="gramStart"/>
      <w:r>
        <w:rPr>
          <w:rFonts w:ascii="Times New Roman" w:hAnsi="Times New Roman"/>
        </w:rPr>
        <w:t>dispozici  přímo</w:t>
      </w:r>
      <w:proofErr w:type="gramEnd"/>
      <w:r>
        <w:rPr>
          <w:rFonts w:ascii="Times New Roman" w:hAnsi="Times New Roman"/>
        </w:rPr>
        <w:t xml:space="preserve"> v ordinaci u zdravotní sestry.</w:t>
      </w:r>
    </w:p>
    <w:p w14:paraId="41CAA626" w14:textId="77777777" w:rsidR="00790B5D" w:rsidRDefault="00790B5D">
      <w:pPr>
        <w:pStyle w:val="Standard"/>
        <w:rPr>
          <w:rFonts w:ascii="Times New Roman" w:hAnsi="Times New Roman"/>
        </w:rPr>
      </w:pPr>
    </w:p>
    <w:p w14:paraId="1654E9D5" w14:textId="77777777" w:rsidR="00790B5D" w:rsidRDefault="00FE01FE">
      <w:pPr>
        <w:pStyle w:val="Standard"/>
      </w:pPr>
      <w:r>
        <w:rPr>
          <w:rFonts w:ascii="Times New Roman" w:hAnsi="Times New Roman"/>
        </w:rPr>
        <w:t xml:space="preserve">V </w:t>
      </w:r>
      <w:r>
        <w:rPr>
          <w:rFonts w:ascii="Times New Roman CE" w:hAnsi="Times New Roman CE"/>
        </w:rPr>
        <w:t>Unhošti</w:t>
      </w:r>
      <w:r>
        <w:rPr>
          <w:rFonts w:ascii="Times New Roman" w:hAnsi="Times New Roman"/>
        </w:rPr>
        <w:t xml:space="preserve">, dne </w:t>
      </w:r>
      <w:r>
        <w:rPr>
          <w:rFonts w:ascii="Times New Roman CE" w:hAnsi="Times New Roman CE"/>
        </w:rPr>
        <w:t>2</w:t>
      </w:r>
      <w:r>
        <w:rPr>
          <w:rFonts w:ascii="Times New Roman" w:hAnsi="Times New Roman"/>
        </w:rPr>
        <w:t>.</w:t>
      </w:r>
      <w:r>
        <w:rPr>
          <w:rFonts w:ascii="Times New Roman CE" w:hAnsi="Times New Roman CE"/>
        </w:rPr>
        <w:t>8</w:t>
      </w:r>
      <w:r>
        <w:rPr>
          <w:rFonts w:ascii="Times New Roman" w:hAnsi="Times New Roman"/>
        </w:rPr>
        <w:t>.20</w:t>
      </w:r>
      <w:r>
        <w:rPr>
          <w:rFonts w:ascii="Times New Roman CE" w:hAnsi="Times New Roman CE"/>
        </w:rPr>
        <w:t>2</w:t>
      </w:r>
      <w:r>
        <w:rPr>
          <w:rFonts w:ascii="Times New Roman" w:hAnsi="Times New Roman"/>
        </w:rPr>
        <w:t>1</w:t>
      </w:r>
    </w:p>
    <w:p w14:paraId="529B44AE" w14:textId="77777777" w:rsidR="00790B5D" w:rsidRDefault="00790B5D">
      <w:pPr>
        <w:pStyle w:val="Standard"/>
      </w:pPr>
    </w:p>
    <w:sectPr w:rsidR="00790B5D">
      <w:pgSz w:w="595.30pt" w:h="841.90pt"/>
      <w:pgMar w:top="56.70pt" w:right="56.70pt" w:bottom="56.70pt" w:left="56.70pt" w:header="35.40pt" w:footer="35.40pt" w:gutter="0pt"/>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F05C7ED" w14:textId="77777777" w:rsidR="00FE01FE" w:rsidRDefault="00FE01FE">
      <w:r>
        <w:separator/>
      </w:r>
    </w:p>
  </w:endnote>
  <w:endnote w:type="continuationSeparator" w:id="0">
    <w:p w14:paraId="02AE693C" w14:textId="77777777" w:rsidR="00FE01FE" w:rsidRDefault="00FE01F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characterSet="iso-8859-1"/>
    <w:family w:val="roman"/>
    <w:pitch w:val="variable"/>
  </w:font>
  <w:font w:name="Segoe UI">
    <w:panose1 w:val="020B0502040204020203"/>
    <w:charset w:characterSet="iso-8859-1"/>
    <w:family w:val="swiss"/>
    <w:pitch w:val="variable"/>
    <w:sig w:usb0="E4002EFF" w:usb1="C000E47F"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Times New Roman">
    <w:panose1 w:val="02020603050405020304"/>
    <w:charset w:characterSet="iso-8859-1"/>
    <w:family w:val="roman"/>
    <w:pitch w:val="variable"/>
    <w:sig w:usb0="E0002EFF" w:usb1="C000785B" w:usb2="00000009" w:usb3="00000000" w:csb0="000001FF" w:csb1="00000000"/>
  </w:font>
  <w:font w:name="Times New Roman CE">
    <w:altName w:val="Times New Roman"/>
    <w:charset w:characterSet="iso-8859-1"/>
    <w:family w:val="roman"/>
    <w:pitch w:val="variable"/>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054F271" w14:textId="77777777" w:rsidR="00FE01FE" w:rsidRDefault="00FE01FE">
      <w:r>
        <w:separator/>
      </w:r>
    </w:p>
  </w:footnote>
  <w:footnote w:type="continuationSeparator" w:id="0">
    <w:p w14:paraId="71EB441D" w14:textId="77777777" w:rsidR="00FE01FE" w:rsidRDefault="00FE01FE">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90B5D"/>
    <w:rsid w:val="0032364D"/>
    <w:rsid w:val="00790B5D"/>
    <w:rsid w:val="00C32A92"/>
    <w:rsid w:val="00FE01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A921E6A"/>
  <w15:docId w15:val="{ECD2ADED-4AB5-4490-8C8B-645A55E1F87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egoe UI" w:hAnsi="Liberation Serif" w:cs="Tahoma"/>
        <w:color w:val="000000"/>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customStyle="1" w:styleId="Standard">
    <w:name w:val="Standar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3</Pages>
  <Words>1062</Words>
  <Characters>6269</Characters>
  <Application>Microsoft Office Word</Application>
  <DocSecurity>0</DocSecurity>
  <Lines>52</Lines>
  <Paragraphs>14</Paragraphs>
  <ScaleCrop>false</ScaleCrop>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Toman</cp:lastModifiedBy>
  <cp:revision>2</cp:revision>
  <cp:lastPrinted>2021-09-15T12:37:00Z</cp:lastPrinted>
  <dcterms:created xsi:type="dcterms:W3CDTF">2021-10-31T19:16:00Z</dcterms:created>
  <dcterms:modified xsi:type="dcterms:W3CDTF">2021-10-31T19:16:00Z</dcterms:modified>
</cp:coreProperties>
</file>